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28" w:rsidRDefault="00FD4B28" w:rsidP="00FD4B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актуализации </w:t>
      </w:r>
      <w:r w:rsidR="00FD6F8E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.11.2019</w:t>
      </w:r>
    </w:p>
    <w:p w:rsidR="00FD4B28" w:rsidRDefault="00FD4B28" w:rsidP="00FD4B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4B28" w:rsidRPr="00FD4B28" w:rsidTr="008D60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B28" w:rsidRPr="00FD4B28" w:rsidRDefault="00FD4B28" w:rsidP="00FD4B28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D4B2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Предмет закупки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B28" w:rsidRPr="00FD4B28" w:rsidRDefault="00FD4B28" w:rsidP="00094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Оказание услуг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техническому обслуживанию лифтов</w:t>
            </w:r>
          </w:p>
        </w:tc>
      </w:tr>
      <w:tr w:rsidR="00FD4B28" w:rsidRPr="00FD4B28" w:rsidTr="008D60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B28" w:rsidRPr="00FD4B28" w:rsidRDefault="00FD4B28" w:rsidP="00FD4B28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D4B2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B28" w:rsidRPr="00FD4B28" w:rsidRDefault="00FD4B28" w:rsidP="00FD4B28">
            <w:pPr>
              <w:tabs>
                <w:tab w:val="left" w:pos="720"/>
                <w:tab w:val="left" w:pos="1185"/>
              </w:tabs>
              <w:ind w:firstLine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28" w:rsidRPr="00FD4B28" w:rsidTr="008D60A8">
        <w:tc>
          <w:tcPr>
            <w:tcW w:w="4785" w:type="dxa"/>
            <w:shd w:val="clear" w:color="auto" w:fill="D9D9D9" w:themeFill="background1" w:themeFillShade="D9"/>
          </w:tcPr>
          <w:p w:rsidR="00FD4B28" w:rsidRPr="00FD4B28" w:rsidRDefault="00FD4B28" w:rsidP="00FD4B28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FD4B2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Код ОКПД2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FD4B28" w:rsidRPr="00FD4B28" w:rsidRDefault="00AA197F" w:rsidP="00FD4B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33.12.15.000</w:t>
            </w:r>
          </w:p>
        </w:tc>
      </w:tr>
      <w:tr w:rsidR="00FD4B28" w:rsidRPr="00FD4B28" w:rsidTr="008D60A8">
        <w:tc>
          <w:tcPr>
            <w:tcW w:w="4785" w:type="dxa"/>
            <w:shd w:val="clear" w:color="auto" w:fill="D9D9D9" w:themeFill="background1" w:themeFillShade="D9"/>
          </w:tcPr>
          <w:p w:rsidR="00FD4B28" w:rsidRPr="00FD4B28" w:rsidRDefault="00FD4B28" w:rsidP="00FD4B28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FD4B2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Наименование ОКПД2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FD4B28" w:rsidRPr="00FD4B28" w:rsidRDefault="00AA197F" w:rsidP="00FD4B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97F">
              <w:rPr>
                <w:rFonts w:ascii="Times New Roman" w:hAnsi="Times New Roman"/>
                <w:sz w:val="24"/>
                <w:szCs w:val="24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FD4B28" w:rsidRPr="00FD4B28" w:rsidTr="008D60A8">
        <w:tc>
          <w:tcPr>
            <w:tcW w:w="4785" w:type="dxa"/>
            <w:shd w:val="clear" w:color="auto" w:fill="D9D9D9" w:themeFill="background1" w:themeFillShade="D9"/>
          </w:tcPr>
          <w:p w:rsidR="00FD4B28" w:rsidRPr="00FD4B28" w:rsidRDefault="00FD4B28" w:rsidP="00FD4B28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FD4B2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Наличие в позиции КТРУ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FD4B28" w:rsidRPr="00FD4B28" w:rsidRDefault="0046562F" w:rsidP="00FD4B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562F">
              <w:rPr>
                <w:rFonts w:ascii="Times New Roman" w:hAnsi="Times New Roman"/>
                <w:sz w:val="24"/>
                <w:szCs w:val="24"/>
                <w:lang w:eastAsia="en-US"/>
              </w:rPr>
              <w:t>33.12.10.000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Дата начала обязательного применения с 02.2020</w:t>
            </w:r>
          </w:p>
        </w:tc>
      </w:tr>
      <w:tr w:rsidR="00FD4B28" w:rsidRPr="00FD4B28" w:rsidTr="008D60A8">
        <w:tc>
          <w:tcPr>
            <w:tcW w:w="4785" w:type="dxa"/>
            <w:shd w:val="clear" w:color="auto" w:fill="D9D9D9" w:themeFill="background1" w:themeFillShade="D9"/>
          </w:tcPr>
          <w:p w:rsidR="00FD4B28" w:rsidRPr="00FD4B28" w:rsidRDefault="00FD4B28" w:rsidP="00FD4B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B28">
              <w:rPr>
                <w:rFonts w:ascii="Times New Roman" w:hAnsi="Times New Roman"/>
                <w:b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  <w:p w:rsidR="00FD4B28" w:rsidRPr="00FD4B28" w:rsidRDefault="00FD4B28" w:rsidP="00FD4B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9D9D9" w:themeFill="background1" w:themeFillShade="D9"/>
          </w:tcPr>
          <w:p w:rsidR="00E40892" w:rsidRPr="00FD6F8E" w:rsidRDefault="00E40892" w:rsidP="00E40892">
            <w:pPr>
              <w:rPr>
                <w:rFonts w:ascii="Times New Roman" w:hAnsi="Times New Roman"/>
                <w:sz w:val="24"/>
                <w:szCs w:val="24"/>
              </w:rPr>
            </w:pPr>
            <w:r w:rsidRPr="00FD6F8E">
              <w:rPr>
                <w:rFonts w:ascii="Times New Roman" w:hAnsi="Times New Roman"/>
                <w:sz w:val="24"/>
                <w:szCs w:val="24"/>
              </w:rPr>
              <w:t>запрос котировок в электронной форме - до 500 тыс. рублей</w:t>
            </w:r>
          </w:p>
          <w:p w:rsidR="00FD4B28" w:rsidRPr="00FD4B28" w:rsidRDefault="00E40892" w:rsidP="00E40892">
            <w:pPr>
              <w:rPr>
                <w:rFonts w:ascii="Times New Roman" w:hAnsi="Times New Roman"/>
                <w:sz w:val="24"/>
                <w:szCs w:val="24"/>
              </w:rPr>
            </w:pPr>
            <w:r w:rsidRPr="00FD6F8E">
              <w:rPr>
                <w:rFonts w:ascii="Times New Roman" w:hAnsi="Times New Roman"/>
                <w:sz w:val="24"/>
                <w:szCs w:val="24"/>
              </w:rPr>
              <w:t>аукцион в электронной форме свыше 100 тыс. рублей</w:t>
            </w:r>
          </w:p>
        </w:tc>
      </w:tr>
      <w:tr w:rsidR="00FD4B28" w:rsidRPr="00FD4B28" w:rsidTr="008D60A8">
        <w:tc>
          <w:tcPr>
            <w:tcW w:w="4785" w:type="dxa"/>
            <w:shd w:val="clear" w:color="auto" w:fill="D9D9D9" w:themeFill="background1" w:themeFillShade="D9"/>
          </w:tcPr>
          <w:p w:rsidR="00FD4B28" w:rsidRPr="00FD4B28" w:rsidRDefault="00FD4B28" w:rsidP="00FD4B28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FD4B2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Информация о контракте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FD4B28" w:rsidRPr="00FD4B28" w:rsidRDefault="00FD4B28" w:rsidP="00FD4B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B28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Используется типовой контракт на оказание услуг</w:t>
            </w:r>
          </w:p>
        </w:tc>
      </w:tr>
    </w:tbl>
    <w:p w:rsidR="00FD4B28" w:rsidRPr="0056516B" w:rsidRDefault="00FD4B28" w:rsidP="005651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516B" w:rsidRPr="0056516B" w:rsidRDefault="0056516B" w:rsidP="00565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56516B" w:rsidRPr="0056516B" w:rsidRDefault="0056516B" w:rsidP="005651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6516B" w:rsidRPr="0056516B" w:rsidRDefault="0056516B" w:rsidP="005651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51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Общие </w:t>
      </w:r>
      <w:r w:rsidR="00DB1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</w:t>
      </w:r>
    </w:p>
    <w:p w:rsidR="00BB3219" w:rsidRDefault="0056516B" w:rsidP="005651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Техническое обслуживание лифтов, перечень которых указан в </w:t>
      </w:r>
      <w:r w:rsidR="005D3BC4">
        <w:rPr>
          <w:rFonts w:ascii="Times New Roman" w:eastAsia="Calibri" w:hAnsi="Times New Roman" w:cs="Times New Roman"/>
          <w:sz w:val="24"/>
          <w:szCs w:val="24"/>
          <w:lang w:eastAsia="ru-RU"/>
        </w:rPr>
        <w:t>разделе 5 Технического задания</w:t>
      </w:r>
      <w:r w:rsidRPr="0056516B">
        <w:rPr>
          <w:rFonts w:ascii="Times New Roman" w:eastAsia="Calibri" w:hAnsi="Times New Roman" w:cs="Times New Roman"/>
          <w:sz w:val="24"/>
          <w:szCs w:val="24"/>
          <w:lang w:eastAsia="ru-RU"/>
        </w:rPr>
        <w:t>,  предполагает осуществление осмотров лиф</w:t>
      </w:r>
      <w:bookmarkStart w:id="0" w:name="_GoBack"/>
      <w:bookmarkEnd w:id="0"/>
      <w:r w:rsidRPr="005651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тового оборудования, профилактических мероприятий, обеспечивающих бесперебойную и безопасную работу лифта, </w:t>
      </w:r>
      <w:r w:rsidR="00AD2FF4">
        <w:rPr>
          <w:rFonts w:ascii="Times New Roman" w:eastAsia="Calibri" w:hAnsi="Times New Roman" w:cs="Times New Roman"/>
          <w:sz w:val="24"/>
          <w:szCs w:val="24"/>
          <w:lang w:eastAsia="ru-RU"/>
        </w:rPr>
        <w:t>текущий ремонт, аварийно-техническое обслуживание</w:t>
      </w:r>
      <w:r w:rsidRPr="005651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B1E10" w:rsidRDefault="00DB1E10" w:rsidP="005651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Услуги оказываются в соответствии с требованиями:</w:t>
      </w:r>
    </w:p>
    <w:p w:rsidR="005D3BC4" w:rsidRPr="005D3BC4" w:rsidRDefault="005D3BC4" w:rsidP="005D3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BC4">
        <w:rPr>
          <w:rFonts w:ascii="Times New Roman" w:eastAsia="Calibri" w:hAnsi="Times New Roman" w:cs="Times New Roman"/>
          <w:sz w:val="24"/>
          <w:szCs w:val="24"/>
        </w:rPr>
        <w:t>- Техническ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5D3BC4">
        <w:rPr>
          <w:rFonts w:ascii="Times New Roman" w:eastAsia="Calibri" w:hAnsi="Times New Roman" w:cs="Times New Roman"/>
          <w:sz w:val="24"/>
          <w:szCs w:val="24"/>
        </w:rPr>
        <w:t xml:space="preserve"> регламент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D3BC4">
        <w:rPr>
          <w:rFonts w:ascii="Times New Roman" w:eastAsia="Calibri" w:hAnsi="Times New Roman" w:cs="Times New Roman"/>
          <w:sz w:val="24"/>
          <w:szCs w:val="24"/>
        </w:rPr>
        <w:t xml:space="preserve"> таможенного союза ТР ТС №011/2011 «Безопасность лифтов», Утвержден</w:t>
      </w:r>
      <w:r>
        <w:rPr>
          <w:rFonts w:ascii="Times New Roman" w:eastAsia="Calibri" w:hAnsi="Times New Roman" w:cs="Times New Roman"/>
          <w:sz w:val="24"/>
          <w:szCs w:val="24"/>
        </w:rPr>
        <w:t>ного</w:t>
      </w:r>
      <w:r w:rsidRPr="005D3BC4">
        <w:rPr>
          <w:rFonts w:ascii="Times New Roman" w:eastAsia="Calibri" w:hAnsi="Times New Roman" w:cs="Times New Roman"/>
          <w:sz w:val="24"/>
          <w:szCs w:val="24"/>
        </w:rPr>
        <w:t xml:space="preserve"> Решением Комиссии Таможенного союза от 18 октября 2011 г. №824;</w:t>
      </w:r>
    </w:p>
    <w:p w:rsidR="005D3BC4" w:rsidRPr="005D3BC4" w:rsidRDefault="005D3BC4" w:rsidP="005D3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BC4">
        <w:rPr>
          <w:rFonts w:ascii="Times New Roman" w:eastAsia="Calibri" w:hAnsi="Times New Roman" w:cs="Times New Roman"/>
          <w:sz w:val="24"/>
          <w:szCs w:val="24"/>
        </w:rPr>
        <w:t>- ГОСТ Р 55964-2014 Национальный стандарт Российской Федерации «Лифты. Общие требования безопасности при эксплуатации»;</w:t>
      </w:r>
    </w:p>
    <w:p w:rsidR="005D3BC4" w:rsidRPr="005D3BC4" w:rsidRDefault="005D3BC4" w:rsidP="005D3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BC4">
        <w:rPr>
          <w:rFonts w:ascii="Times New Roman" w:eastAsia="Calibri" w:hAnsi="Times New Roman" w:cs="Times New Roman"/>
          <w:sz w:val="24"/>
          <w:szCs w:val="24"/>
        </w:rPr>
        <w:t>- инструкци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5D3BC4">
        <w:rPr>
          <w:rFonts w:ascii="Times New Roman" w:eastAsia="Calibri" w:hAnsi="Times New Roman" w:cs="Times New Roman"/>
          <w:sz w:val="24"/>
          <w:szCs w:val="24"/>
        </w:rPr>
        <w:t xml:space="preserve"> (руководств) по эксплуатации заводов-изготовителей лифтов;</w:t>
      </w:r>
    </w:p>
    <w:p w:rsidR="005D3BC4" w:rsidRPr="005D3BC4" w:rsidRDefault="005D3BC4" w:rsidP="005D3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BC4">
        <w:rPr>
          <w:rFonts w:ascii="Times New Roman" w:eastAsia="Calibri" w:hAnsi="Times New Roman" w:cs="Times New Roman"/>
          <w:sz w:val="24"/>
          <w:szCs w:val="24"/>
        </w:rPr>
        <w:t>- Правил устройства электроустановок (ПУЭ) (утвержден</w:t>
      </w:r>
      <w:r>
        <w:rPr>
          <w:rFonts w:ascii="Times New Roman" w:eastAsia="Calibri" w:hAnsi="Times New Roman" w:cs="Times New Roman"/>
          <w:sz w:val="24"/>
          <w:szCs w:val="24"/>
        </w:rPr>
        <w:t>ных</w:t>
      </w:r>
      <w:r w:rsidRPr="005D3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5D3BC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5D3BC4">
        <w:rPr>
          <w:rFonts w:ascii="Times New Roman" w:eastAsia="Calibri" w:hAnsi="Times New Roman" w:cs="Times New Roman"/>
          <w:sz w:val="24"/>
          <w:szCs w:val="24"/>
        </w:rPr>
        <w:t xml:space="preserve"> Минэнерго РФ от 20 июня 2003 г. N 242);</w:t>
      </w:r>
    </w:p>
    <w:p w:rsidR="005D3BC4" w:rsidRPr="005D3BC4" w:rsidRDefault="005D3BC4" w:rsidP="005D3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BC4">
        <w:rPr>
          <w:rFonts w:ascii="Times New Roman" w:eastAsia="Calibri" w:hAnsi="Times New Roman" w:cs="Times New Roman"/>
          <w:sz w:val="24"/>
          <w:szCs w:val="24"/>
        </w:rPr>
        <w:t>- Правил эксплуатации электроустановок потребителей и Правил техники безопасности при эксплуатации электроустановок потребителей»</w:t>
      </w:r>
      <w:proofErr w:type="gramStart"/>
      <w:r w:rsidRPr="005D3BC4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5D3BC4" w:rsidRPr="005D3BC4" w:rsidRDefault="005D3BC4" w:rsidP="005D3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BC4">
        <w:rPr>
          <w:rFonts w:ascii="Times New Roman" w:eastAsia="Calibri" w:hAnsi="Times New Roman" w:cs="Times New Roman"/>
          <w:sz w:val="24"/>
          <w:szCs w:val="24"/>
        </w:rPr>
        <w:t>- Правил и Инструкци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5D3BC4">
        <w:rPr>
          <w:rFonts w:ascii="Times New Roman" w:eastAsia="Calibri" w:hAnsi="Times New Roman" w:cs="Times New Roman"/>
          <w:sz w:val="24"/>
          <w:szCs w:val="24"/>
        </w:rPr>
        <w:t xml:space="preserve"> по охране труда для рабочих и специалистов, осуществляющих техническое обслуживание и ремонт лифтов и оборудования систем диспетчерского контроля.</w:t>
      </w:r>
    </w:p>
    <w:p w:rsidR="005D3BC4" w:rsidRDefault="005D3BC4" w:rsidP="005D3BC4">
      <w:pPr>
        <w:spacing w:after="0" w:line="240" w:lineRule="auto"/>
        <w:ind w:left="-1134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3B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Требования к оказываемым услугам</w:t>
      </w:r>
    </w:p>
    <w:p w:rsidR="00C46E73" w:rsidRDefault="00894527" w:rsidP="008945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-Оказание </w:t>
      </w:r>
      <w:r w:rsidR="00C46E73" w:rsidRPr="00C46E73">
        <w:rPr>
          <w:rFonts w:ascii="Times New Roman" w:eastAsia="Calibri" w:hAnsi="Times New Roman" w:cs="Times New Roman"/>
          <w:sz w:val="24"/>
          <w:szCs w:val="24"/>
        </w:rPr>
        <w:t>услуг осуществля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C46E73" w:rsidRPr="00C46E73">
        <w:rPr>
          <w:rFonts w:ascii="Times New Roman" w:eastAsia="Calibri" w:hAnsi="Times New Roman" w:cs="Times New Roman"/>
          <w:sz w:val="24"/>
          <w:szCs w:val="24"/>
        </w:rPr>
        <w:t xml:space="preserve">тся с обязательным </w:t>
      </w:r>
      <w:r>
        <w:rPr>
          <w:rFonts w:ascii="Times New Roman" w:eastAsia="Calibri" w:hAnsi="Times New Roman" w:cs="Times New Roman"/>
          <w:sz w:val="24"/>
          <w:szCs w:val="24"/>
        </w:rPr>
        <w:t>соблюдением</w:t>
      </w:r>
      <w:r w:rsidR="00C46E73" w:rsidRPr="00C46E73">
        <w:rPr>
          <w:rFonts w:ascii="Times New Roman" w:eastAsia="Calibri" w:hAnsi="Times New Roman" w:cs="Times New Roman"/>
          <w:sz w:val="24"/>
          <w:szCs w:val="24"/>
        </w:rPr>
        <w:t xml:space="preserve"> норм и правил охраны труда, пожарной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46E73" w:rsidRPr="00C46E73">
        <w:rPr>
          <w:rFonts w:ascii="Times New Roman" w:eastAsia="Calibri" w:hAnsi="Times New Roman" w:cs="Times New Roman"/>
          <w:sz w:val="24"/>
          <w:szCs w:val="24"/>
        </w:rPr>
        <w:t xml:space="preserve">техники безопасности, производственной санитарии, учитывая специфику действующего учреждения и соблюдения внутреннего </w:t>
      </w:r>
      <w:r>
        <w:rPr>
          <w:rFonts w:ascii="Times New Roman" w:eastAsia="Calibri" w:hAnsi="Times New Roman" w:cs="Times New Roman"/>
          <w:sz w:val="24"/>
          <w:szCs w:val="24"/>
        </w:rPr>
        <w:t>распорядка;</w:t>
      </w:r>
    </w:p>
    <w:p w:rsidR="00894527" w:rsidRDefault="00894527" w:rsidP="008945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527">
        <w:rPr>
          <w:rFonts w:ascii="Times New Roman" w:eastAsia="Calibri" w:hAnsi="Times New Roman" w:cs="Times New Roman"/>
          <w:sz w:val="24"/>
          <w:szCs w:val="24"/>
        </w:rPr>
        <w:t xml:space="preserve">-Исполнитель должен </w:t>
      </w:r>
      <w:r w:rsidR="00FD6F8E">
        <w:rPr>
          <w:rFonts w:ascii="Times New Roman" w:eastAsia="Calibri" w:hAnsi="Times New Roman" w:cs="Times New Roman"/>
          <w:sz w:val="24"/>
          <w:szCs w:val="24"/>
        </w:rPr>
        <w:t>в течение 1 дня с момента обнаружения</w:t>
      </w:r>
      <w:r w:rsidRPr="00894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F8E" w:rsidRPr="00894527">
        <w:rPr>
          <w:rFonts w:ascii="Times New Roman" w:eastAsia="Calibri" w:hAnsi="Times New Roman" w:cs="Times New Roman"/>
          <w:sz w:val="24"/>
          <w:szCs w:val="24"/>
        </w:rPr>
        <w:t xml:space="preserve">нарушений нормальной работы лифтов или опасных </w:t>
      </w:r>
      <w:proofErr w:type="gramStart"/>
      <w:r w:rsidR="00FD6F8E" w:rsidRPr="00894527">
        <w:rPr>
          <w:rFonts w:ascii="Times New Roman" w:eastAsia="Calibri" w:hAnsi="Times New Roman" w:cs="Times New Roman"/>
          <w:sz w:val="24"/>
          <w:szCs w:val="24"/>
        </w:rPr>
        <w:t>изменениях</w:t>
      </w:r>
      <w:proofErr w:type="gramEnd"/>
      <w:r w:rsidR="00FD6F8E" w:rsidRPr="00894527">
        <w:rPr>
          <w:rFonts w:ascii="Times New Roman" w:eastAsia="Calibri" w:hAnsi="Times New Roman" w:cs="Times New Roman"/>
          <w:sz w:val="24"/>
          <w:szCs w:val="24"/>
        </w:rPr>
        <w:t xml:space="preserve"> в условиях эксплуатации, изменениях требований к эксплуатации лифтов</w:t>
      </w:r>
      <w:r w:rsidR="00FD6F8E" w:rsidRPr="00894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4527">
        <w:rPr>
          <w:rFonts w:ascii="Times New Roman" w:eastAsia="Calibri" w:hAnsi="Times New Roman" w:cs="Times New Roman"/>
          <w:sz w:val="24"/>
          <w:szCs w:val="24"/>
        </w:rPr>
        <w:t>информировать Заказчика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8945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4527" w:rsidRDefault="00894527" w:rsidP="008945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527">
        <w:rPr>
          <w:rFonts w:ascii="Times New Roman" w:eastAsia="Calibri" w:hAnsi="Times New Roman" w:cs="Times New Roman"/>
          <w:sz w:val="24"/>
          <w:szCs w:val="24"/>
        </w:rPr>
        <w:t>-Исполнитель уведомляет Заказчика о необходимости ремонта или замены изношенного оборудования, узлов, деталей лифтов</w:t>
      </w:r>
      <w:r>
        <w:rPr>
          <w:rFonts w:ascii="Times New Roman" w:eastAsia="Calibri" w:hAnsi="Times New Roman" w:cs="Times New Roman"/>
          <w:sz w:val="24"/>
          <w:szCs w:val="24"/>
        </w:rPr>
        <w:t>. Приобретение запасных частей для проведения ремонта производи</w:t>
      </w:r>
      <w:r w:rsidR="00BB3219">
        <w:rPr>
          <w:rFonts w:ascii="Times New Roman" w:eastAsia="Calibri" w:hAnsi="Times New Roman" w:cs="Times New Roman"/>
          <w:sz w:val="24"/>
          <w:szCs w:val="24"/>
        </w:rPr>
        <w:t>тся за счет средств Заказчика;</w:t>
      </w:r>
    </w:p>
    <w:p w:rsidR="00BB3219" w:rsidRDefault="00BB3219" w:rsidP="008945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-В случае аварийного выхода из строя лифтового оборудования Исполнитель должен организовать  выезд специалистов для устранения неисправностей в течение 24 часов с момента получения информации от Заказчика, отправленной посредством </w:t>
      </w:r>
      <w:r w:rsidR="00FD6F8E">
        <w:rPr>
          <w:rFonts w:ascii="Times New Roman" w:eastAsia="Calibri" w:hAnsi="Times New Roman" w:cs="Times New Roman"/>
          <w:sz w:val="24"/>
          <w:szCs w:val="24"/>
        </w:rPr>
        <w:t xml:space="preserve">телефонной </w:t>
      </w:r>
      <w:r>
        <w:rPr>
          <w:rFonts w:ascii="Times New Roman" w:eastAsia="Calibri" w:hAnsi="Times New Roman" w:cs="Times New Roman"/>
          <w:sz w:val="24"/>
          <w:szCs w:val="24"/>
        </w:rPr>
        <w:t>связи (электронной связи);</w:t>
      </w:r>
    </w:p>
    <w:p w:rsidR="006335AC" w:rsidRPr="00894527" w:rsidRDefault="006335AC" w:rsidP="008945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-Исполнитель должен своевременно устранить за свой счет нарушения и дефекты, выявленные в ходе проведенной оценки соответствия лифтов в части, касающейся Исполнителя.</w:t>
      </w:r>
    </w:p>
    <w:p w:rsidR="00BB3219" w:rsidRDefault="00BB3219" w:rsidP="008945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BC4" w:rsidRDefault="005D3BC4" w:rsidP="005D3BC4">
      <w:pPr>
        <w:spacing w:after="0" w:line="240" w:lineRule="auto"/>
        <w:ind w:left="-1134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Требования к результатам оказанных услуг</w:t>
      </w:r>
    </w:p>
    <w:p w:rsidR="00C46E73" w:rsidRPr="00C46E73" w:rsidRDefault="00C46E73" w:rsidP="00C46E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46E73">
        <w:rPr>
          <w:rFonts w:ascii="Times New Roman" w:eastAsia="Calibri" w:hAnsi="Times New Roman" w:cs="Times New Roman"/>
          <w:sz w:val="24"/>
          <w:szCs w:val="24"/>
        </w:rPr>
        <w:t>оддержание лифтов в состоянии, позволяющем их применение и эксплуатацию в соответствии с предназначением, а также обеспечения безопасных условий эксплуатации лифтов.</w:t>
      </w:r>
    </w:p>
    <w:p w:rsidR="005D3BC4" w:rsidRDefault="005D3BC4" w:rsidP="005D3BC4">
      <w:pPr>
        <w:spacing w:after="0" w:line="240" w:lineRule="auto"/>
        <w:ind w:left="-1134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Перечень оказываемых услуг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лифтов, проводимое Исполнителем, подразделяется на следующие виды: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ежемесячное ТО – 1 и ТО – 2;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полугодовое ТО – 3.</w:t>
      </w:r>
    </w:p>
    <w:p w:rsidR="005D3BC4" w:rsidRPr="0056516B" w:rsidRDefault="005D3BC4" w:rsidP="005D3BC4">
      <w:pPr>
        <w:numPr>
          <w:ilvl w:val="0"/>
          <w:numId w:val="1"/>
        </w:numPr>
        <w:tabs>
          <w:tab w:val="num" w:pos="-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ежемесячномТО</w:t>
      </w:r>
      <w:proofErr w:type="spellEnd"/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–1 осматривается следующее оборудование: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тормозное устройство;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автоматические замки и контакты дверей шахты;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оборудование, установленное на верхней балке двери шахты и кабины лифтов;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подвижный пол кабины;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ограждение шахты.</w:t>
      </w:r>
    </w:p>
    <w:p w:rsidR="005D3BC4" w:rsidRPr="0056516B" w:rsidRDefault="005D3BC4" w:rsidP="005D3BC4">
      <w:pPr>
        <w:numPr>
          <w:ilvl w:val="0"/>
          <w:numId w:val="1"/>
        </w:numPr>
        <w:tabs>
          <w:tab w:val="num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ежемесячном ТО-2 выполняются все мероприятия, предусмотренные ТО-1 и, кроме того, осматривается следующее оборудование: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панель управления;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канатоведущий шкив;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электродвигатель;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конечный выключатель;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канаты;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направляющие кабины и противовеса;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башмаки кабины, башмаки противовеса;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раздвижные двери шахты;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раздвижная автоматическая дверь кабины;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вызывные аппараты;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подвески кабины и противовеса;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противовес;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купе кабины;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натяжное устройство ограничителя скорости.</w:t>
      </w:r>
    </w:p>
    <w:p w:rsidR="005D3BC4" w:rsidRPr="0056516B" w:rsidRDefault="005D3BC4" w:rsidP="005D3BC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полугодовом ТО–3 выполняются все мероприятия, предусмотренные ТО–1 и ТО–2, и осматривается следующее оборудование: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вводной рубильник;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редуктор;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ограничитель скорости;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ловители;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отводные блоки;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выключатель блочного помещения;</w:t>
      </w:r>
    </w:p>
    <w:p w:rsidR="005D3BC4" w:rsidRPr="0056516B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буферные устройства;</w:t>
      </w:r>
    </w:p>
    <w:p w:rsidR="005D3BC4" w:rsidRDefault="005D3BC4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заземление электрооборудования</w:t>
      </w:r>
    </w:p>
    <w:p w:rsidR="006F580C" w:rsidRDefault="006F580C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F4" w:rsidRPr="00AD2FF4" w:rsidRDefault="00AD2FF4" w:rsidP="00AD2FF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2FF4">
        <w:rPr>
          <w:rFonts w:ascii="Times New Roman" w:eastAsia="Calibri" w:hAnsi="Times New Roman" w:cs="Times New Roman"/>
          <w:sz w:val="24"/>
          <w:szCs w:val="24"/>
        </w:rPr>
        <w:t>В техническое обслуживание лифтов входит также комплекс работ, предусматривающих чистку, смазку, регулировку, наладку, профилактический ремонт и ревизию оборудования, механизмов, аппаратов лифтов и оборудования систем диспетчерского контроля,  замену быстро изнашиваемых комплектующих (запчастей) лифтового оборудования, а также устранение неисправностей, возникших в период ежедневной эксплуатации оборудования и пуск лифтов в работу после их случайных и вынужденных остановок за счет Исполнителя.</w:t>
      </w:r>
      <w:proofErr w:type="gramEnd"/>
    </w:p>
    <w:p w:rsidR="006F580C" w:rsidRDefault="006F580C" w:rsidP="005D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BC4" w:rsidRDefault="005D3BC4" w:rsidP="005D3BC4">
      <w:pPr>
        <w:spacing w:after="0" w:line="240" w:lineRule="auto"/>
        <w:ind w:left="-1134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3BC4" w:rsidRDefault="005D3BC4" w:rsidP="005D3BC4">
      <w:pPr>
        <w:spacing w:after="0" w:line="240" w:lineRule="auto"/>
        <w:ind w:left="-1134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5. Перечень оборудования, подлежащего техническому обслуживанию</w:t>
      </w:r>
    </w:p>
    <w:p w:rsidR="005D3BC4" w:rsidRDefault="005D3BC4" w:rsidP="0056516B">
      <w:pPr>
        <w:spacing w:after="0" w:line="240" w:lineRule="auto"/>
        <w:ind w:left="-1134"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5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124"/>
        <w:gridCol w:w="919"/>
        <w:gridCol w:w="1134"/>
        <w:gridCol w:w="992"/>
        <w:gridCol w:w="992"/>
        <w:gridCol w:w="1022"/>
        <w:gridCol w:w="1016"/>
        <w:gridCol w:w="762"/>
        <w:gridCol w:w="1169"/>
        <w:gridCol w:w="947"/>
      </w:tblGrid>
      <w:tr w:rsidR="0056516B" w:rsidRPr="0056516B" w:rsidTr="00FD4B28">
        <w:trPr>
          <w:trHeight w:val="17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Адрес </w:t>
            </w:r>
            <w:proofErr w:type="spellStart"/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установ</w:t>
            </w:r>
            <w:proofErr w:type="spellEnd"/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ки</w:t>
            </w:r>
            <w:proofErr w:type="spellEnd"/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лифта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Заводской</w:t>
            </w:r>
          </w:p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Регистра-</w:t>
            </w:r>
            <w:proofErr w:type="spellStart"/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ционный</w:t>
            </w:r>
            <w:proofErr w:type="spellEnd"/>
            <w:proofErr w:type="gramEnd"/>
          </w:p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Грузоподъемность,</w:t>
            </w:r>
          </w:p>
          <w:p w:rsidR="0056516B" w:rsidRPr="0056516B" w:rsidRDefault="0056516B" w:rsidP="005D3BC4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Тип</w:t>
            </w:r>
          </w:p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лифта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пассажи</w:t>
            </w:r>
          </w:p>
          <w:p w:rsidR="0056516B" w:rsidRDefault="0056516B" w:rsidP="005D3BC4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ров</w:t>
            </w:r>
          </w:p>
          <w:p w:rsidR="005D3BC4" w:rsidRPr="0056516B" w:rsidRDefault="005D3BC4" w:rsidP="005D3BC4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(чел)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Номиналь</w:t>
            </w:r>
            <w:proofErr w:type="spellEnd"/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скорость</w:t>
            </w:r>
          </w:p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движения</w:t>
            </w:r>
          </w:p>
          <w:p w:rsidR="0056516B" w:rsidRPr="0056516B" w:rsidRDefault="005D3BC4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56516B"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м/с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остановок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Наличие</w:t>
            </w:r>
          </w:p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двусторон</w:t>
            </w:r>
            <w:proofErr w:type="spellEnd"/>
          </w:p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ней</w:t>
            </w:r>
          </w:p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5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 выпуска лифта</w:t>
            </w:r>
          </w:p>
        </w:tc>
      </w:tr>
      <w:tr w:rsidR="0056516B" w:rsidRPr="0056516B" w:rsidTr="00FD4B28">
        <w:trPr>
          <w:trHeight w:val="1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B" w:rsidRPr="0056516B" w:rsidRDefault="0056516B" w:rsidP="0056516B">
            <w:pPr>
              <w:widowControl w:val="0"/>
              <w:tabs>
                <w:tab w:val="left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6516B" w:rsidRDefault="0056516B" w:rsidP="005651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AE7" w:rsidRDefault="00B21AE7" w:rsidP="005651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Перечень расходных материалов и запасных частей, подлежащих замене* </w:t>
      </w:r>
    </w:p>
    <w:p w:rsidR="00B21AE7" w:rsidRPr="00B21AE7" w:rsidRDefault="00B21AE7" w:rsidP="005651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21AE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(при необходимости замены в рамках </w:t>
      </w:r>
      <w:r w:rsidR="00394CD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текущего ремонта</w:t>
      </w:r>
      <w:r w:rsidRPr="00B21AE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)</w:t>
      </w:r>
    </w:p>
    <w:p w:rsidR="00B21AE7" w:rsidRDefault="00B21AE7" w:rsidP="005651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2941"/>
        <w:gridCol w:w="2222"/>
        <w:gridCol w:w="1935"/>
        <w:gridCol w:w="1845"/>
      </w:tblGrid>
      <w:tr w:rsidR="00B21AE7" w:rsidRPr="00B21AE7" w:rsidTr="00B21AE7">
        <w:trPr>
          <w:jc w:val="center"/>
        </w:trPr>
        <w:tc>
          <w:tcPr>
            <w:tcW w:w="622" w:type="dxa"/>
            <w:shd w:val="clear" w:color="auto" w:fill="auto"/>
          </w:tcPr>
          <w:p w:rsidR="00B21AE7" w:rsidRPr="00B21AE7" w:rsidRDefault="00B21AE7" w:rsidP="00B21AE7">
            <w:pPr>
              <w:spacing w:after="0" w:line="240" w:lineRule="auto"/>
              <w:ind w:left="115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9" w:type="dxa"/>
            <w:shd w:val="clear" w:color="auto" w:fill="auto"/>
          </w:tcPr>
          <w:p w:rsidR="00B21AE7" w:rsidRPr="00B21AE7" w:rsidRDefault="00B21AE7" w:rsidP="00B21AE7">
            <w:pPr>
              <w:spacing w:after="0" w:line="240" w:lineRule="auto"/>
              <w:ind w:left="567" w:firstLine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расходных материалов и запасных частей</w:t>
            </w:r>
          </w:p>
        </w:tc>
        <w:tc>
          <w:tcPr>
            <w:tcW w:w="2276" w:type="dxa"/>
            <w:shd w:val="clear" w:color="auto" w:fill="auto"/>
          </w:tcPr>
          <w:p w:rsidR="00B21AE7" w:rsidRPr="00B21AE7" w:rsidRDefault="00B21AE7" w:rsidP="00B21AE7">
            <w:pPr>
              <w:spacing w:after="0" w:line="240" w:lineRule="auto"/>
              <w:ind w:left="567" w:firstLine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Справочный каталожный номер</w:t>
            </w:r>
          </w:p>
        </w:tc>
        <w:tc>
          <w:tcPr>
            <w:tcW w:w="1817" w:type="dxa"/>
            <w:shd w:val="clear" w:color="auto" w:fill="auto"/>
          </w:tcPr>
          <w:p w:rsidR="00B21AE7" w:rsidRPr="00B21AE7" w:rsidRDefault="00B21AE7" w:rsidP="00B21AE7">
            <w:pPr>
              <w:spacing w:after="0" w:line="240" w:lineRule="auto"/>
              <w:ind w:left="567" w:firstLine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60" w:type="dxa"/>
          </w:tcPr>
          <w:p w:rsidR="00B21AE7" w:rsidRPr="00B21AE7" w:rsidRDefault="00B21AE7" w:rsidP="00B21AE7">
            <w:pPr>
              <w:spacing w:after="0" w:line="240" w:lineRule="auto"/>
              <w:ind w:left="567" w:hanging="2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B21AE7" w:rsidRPr="00B21AE7" w:rsidTr="00B21AE7">
        <w:trPr>
          <w:trHeight w:val="725"/>
          <w:jc w:val="center"/>
        </w:trPr>
        <w:tc>
          <w:tcPr>
            <w:tcW w:w="622" w:type="dxa"/>
            <w:shd w:val="clear" w:color="auto" w:fill="auto"/>
          </w:tcPr>
          <w:p w:rsidR="00B21AE7" w:rsidRPr="00B21AE7" w:rsidRDefault="00B21AE7" w:rsidP="00B21AE7">
            <w:pPr>
              <w:spacing w:after="0" w:line="240" w:lineRule="auto"/>
              <w:ind w:left="115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B21AE7" w:rsidRPr="00B21AE7" w:rsidRDefault="00B21AE7" w:rsidP="00B21AE7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:rsidR="00B21AE7" w:rsidRPr="00B21AE7" w:rsidRDefault="00B21AE7" w:rsidP="00B21AE7">
            <w:pPr>
              <w:spacing w:after="0" w:line="240" w:lineRule="auto"/>
              <w:ind w:left="567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shd w:val="clear" w:color="auto" w:fill="auto"/>
          </w:tcPr>
          <w:p w:rsidR="00B21AE7" w:rsidRPr="00B21AE7" w:rsidRDefault="00B21AE7" w:rsidP="00B21AE7">
            <w:pPr>
              <w:spacing w:after="0" w:line="240" w:lineRule="auto"/>
              <w:ind w:left="567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B21AE7" w:rsidRPr="00B21AE7" w:rsidRDefault="00B21AE7" w:rsidP="00B21AE7">
            <w:pPr>
              <w:spacing w:after="0" w:line="240" w:lineRule="auto"/>
              <w:ind w:left="567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E7" w:rsidRPr="00B21AE7" w:rsidTr="00B21AE7">
        <w:trPr>
          <w:trHeight w:val="695"/>
          <w:jc w:val="center"/>
        </w:trPr>
        <w:tc>
          <w:tcPr>
            <w:tcW w:w="622" w:type="dxa"/>
            <w:shd w:val="clear" w:color="auto" w:fill="auto"/>
          </w:tcPr>
          <w:p w:rsidR="00B21AE7" w:rsidRPr="00B21AE7" w:rsidRDefault="00B21AE7" w:rsidP="00B21AE7">
            <w:pPr>
              <w:spacing w:after="0" w:line="240" w:lineRule="auto"/>
              <w:ind w:left="115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21AE7" w:rsidRPr="00B21AE7" w:rsidRDefault="00B21AE7" w:rsidP="00B21AE7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:rsidR="00B21AE7" w:rsidRPr="00B21AE7" w:rsidRDefault="00B21AE7" w:rsidP="00B21AE7">
            <w:pPr>
              <w:spacing w:after="0" w:line="240" w:lineRule="auto"/>
              <w:ind w:left="567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shd w:val="clear" w:color="auto" w:fill="auto"/>
          </w:tcPr>
          <w:p w:rsidR="00B21AE7" w:rsidRPr="00B21AE7" w:rsidRDefault="00B21AE7" w:rsidP="00B21AE7">
            <w:pPr>
              <w:spacing w:after="0" w:line="240" w:lineRule="auto"/>
              <w:ind w:left="567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B21AE7" w:rsidRPr="00B21AE7" w:rsidRDefault="00B21AE7" w:rsidP="00B21AE7">
            <w:pPr>
              <w:spacing w:after="0" w:line="240" w:lineRule="auto"/>
              <w:ind w:left="567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AE7" w:rsidRPr="00B21AE7" w:rsidRDefault="00B21AE7" w:rsidP="00B21A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E7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*Приобретаются за счет средств Исполнителя</w:t>
      </w:r>
    </w:p>
    <w:p w:rsidR="00B21AE7" w:rsidRPr="00B21AE7" w:rsidRDefault="00B21AE7" w:rsidP="005651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1AE7" w:rsidRPr="00B2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F1A14"/>
    <w:multiLevelType w:val="hybridMultilevel"/>
    <w:tmpl w:val="97A8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87A21"/>
    <w:multiLevelType w:val="hybridMultilevel"/>
    <w:tmpl w:val="52282AA2"/>
    <w:lvl w:ilvl="0" w:tplc="CD68C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6B"/>
    <w:rsid w:val="00063FAC"/>
    <w:rsid w:val="00094315"/>
    <w:rsid w:val="00394CD0"/>
    <w:rsid w:val="0046562F"/>
    <w:rsid w:val="0056516B"/>
    <w:rsid w:val="005D3BC4"/>
    <w:rsid w:val="006024DB"/>
    <w:rsid w:val="006335AC"/>
    <w:rsid w:val="006F580C"/>
    <w:rsid w:val="00894527"/>
    <w:rsid w:val="00AA197F"/>
    <w:rsid w:val="00AD2FF4"/>
    <w:rsid w:val="00B21AE7"/>
    <w:rsid w:val="00BB3219"/>
    <w:rsid w:val="00C46E73"/>
    <w:rsid w:val="00DA648C"/>
    <w:rsid w:val="00DB1E10"/>
    <w:rsid w:val="00E40892"/>
    <w:rsid w:val="00E663FA"/>
    <w:rsid w:val="00EF63BE"/>
    <w:rsid w:val="00FD4B28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1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1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2284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Техническое задание</vt:lpstr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2019-02-14T06:29:00Z</cp:lastPrinted>
  <dcterms:created xsi:type="dcterms:W3CDTF">2019-02-13T13:24:00Z</dcterms:created>
  <dcterms:modified xsi:type="dcterms:W3CDTF">2019-11-20T06:18:00Z</dcterms:modified>
</cp:coreProperties>
</file>